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A07B0E" w:rsidRDefault="00A74DA3" w:rsidP="003F566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12.12.23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A07B0E" w:rsidRDefault="00A74DA3" w:rsidP="00344A7C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 xml:space="preserve">אטו"ב </w:t>
            </w:r>
            <w:r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  <w:t>–</w:t>
            </w: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 xml:space="preserve"> תשתיות מבוזרות 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A07B0E" w:rsidRDefault="00207CC4" w:rsidP="00A74DA3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A07B0E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פ"ה:</w:t>
            </w:r>
            <w:r w:rsidRPr="00A07B0E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    </w:t>
            </w:r>
            <w:r w:rsidR="00344A7C" w:rsidRPr="00344A7C">
              <w:rPr>
                <w:rFonts w:asciiTheme="minorHAnsi" w:hAnsiTheme="minorHAnsi"/>
                <w:u w:val="none"/>
                <w:rtl/>
                <w:lang w:eastAsia="en-US"/>
              </w:rPr>
              <w:t>07.80.02.</w:t>
            </w:r>
            <w:r w:rsidR="00A74DA3">
              <w:rPr>
                <w:rFonts w:asciiTheme="minorHAnsi" w:hAnsiTheme="minorHAnsi" w:hint="cs"/>
                <w:u w:val="none"/>
                <w:rtl/>
                <w:lang w:eastAsia="en-US"/>
              </w:rPr>
              <w:t>83</w:t>
            </w:r>
            <w:r w:rsidR="00344A7C" w:rsidRPr="00344A7C">
              <w:rPr>
                <w:rFonts w:asciiTheme="minorHAnsi" w:hAnsiTheme="minorHAnsi"/>
                <w:u w:val="none"/>
                <w:rtl/>
                <w:lang w:eastAsia="en-US"/>
              </w:rPr>
              <w:t>.00</w:t>
            </w:r>
            <w:r w:rsidR="00A74DA3">
              <w:rPr>
                <w:rFonts w:asciiTheme="minorHAnsi" w:hAnsiTheme="minorHAnsi" w:hint="cs"/>
                <w:u w:val="none"/>
                <w:rtl/>
                <w:lang w:eastAsia="en-US"/>
              </w:rPr>
              <w:t>1</w:t>
            </w:r>
          </w:p>
        </w:tc>
        <w:tc>
          <w:tcPr>
            <w:tcW w:w="4111" w:type="dxa"/>
          </w:tcPr>
          <w:p w:rsidR="00207CC4" w:rsidRPr="00A07B0E" w:rsidRDefault="00207CC4" w:rsidP="00A74DA3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A07B0E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מ"ק:</w:t>
            </w:r>
            <w:r w:rsidR="00AB07AD" w:rsidRPr="00A07B0E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  <w:r w:rsidR="00A07B0E" w:rsidRPr="00A07B0E">
              <w:rPr>
                <w:rFonts w:asciiTheme="minorHAnsi" w:hAnsiTheme="minorHAnsi" w:hint="cs"/>
                <w:u w:val="none"/>
                <w:rtl/>
                <w:lang w:eastAsia="en-US"/>
              </w:rPr>
              <w:t>11010</w:t>
            </w:r>
            <w:r w:rsidR="00A74DA3">
              <w:rPr>
                <w:rFonts w:asciiTheme="minorHAnsi" w:hAnsiTheme="minorHAnsi" w:hint="cs"/>
                <w:u w:val="none"/>
                <w:rtl/>
                <w:lang w:eastAsia="en-US"/>
              </w:rPr>
              <w:t>3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344A7C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10000044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A74DA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>היטאצי</w:t>
            </w:r>
            <w:proofErr w:type="spellEnd"/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 xml:space="preserve"> </w:t>
            </w:r>
            <w:proofErr w:type="spellStart"/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>דטה</w:t>
            </w:r>
            <w:proofErr w:type="spellEnd"/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 xml:space="preserve"> </w:t>
            </w:r>
            <w:proofErr w:type="spellStart"/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>סיסטמס</w:t>
            </w:r>
            <w:proofErr w:type="spellEnd"/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 xml:space="preserve"> ישראל</w:t>
            </w:r>
          </w:p>
        </w:tc>
      </w:tr>
      <w:tr w:rsidR="00B9432A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A74DA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A74DA3">
              <w:rPr>
                <w:rFonts w:ascii="David" w:hAnsi="David" w:cs="David"/>
                <w:color w:val="000000"/>
                <w:rtl/>
                <w:lang w:eastAsia="en-US"/>
              </w:rPr>
              <w:t>40000808</w:t>
            </w:r>
          </w:p>
        </w:tc>
      </w:tr>
      <w:tr w:rsidR="00B9432A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982B2E" w:rsidP="00982B2E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2</w:t>
            </w:r>
            <w:r w:rsidR="00A74DA3">
              <w:rPr>
                <w:rFonts w:ascii="David" w:hAnsi="David" w:cs="David" w:hint="cs"/>
                <w:color w:val="000000"/>
                <w:rtl/>
                <w:lang w:eastAsia="en-US"/>
              </w:rPr>
              <w:t>,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2</w:t>
            </w:r>
            <w:r w:rsidR="00A74DA3">
              <w:rPr>
                <w:rFonts w:ascii="David" w:hAnsi="David" w:cs="David" w:hint="cs"/>
                <w:color w:val="000000"/>
                <w:rtl/>
                <w:lang w:eastAsia="en-US"/>
              </w:rPr>
              <w:t>00,000</w:t>
            </w:r>
            <w:r w:rsidR="00A07B0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₪ </w:t>
            </w:r>
          </w:p>
        </w:tc>
      </w:tr>
      <w:tr w:rsidR="00441171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1171" w:rsidRPr="00B9432A" w:rsidRDefault="00441171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B9432A" w:rsidRPr="00B9432A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267C11" w:rsidRDefault="000D2C9A" w:rsidP="00982B2E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A74DA3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</w:t>
            </w:r>
            <w:r w:rsidR="00344A7C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.</w:t>
            </w:r>
            <w:r w:rsidR="00A74DA3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03</w:t>
            </w:r>
            <w:r w:rsidR="00344A7C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.202</w:t>
            </w:r>
            <w:r w:rsidR="00982B2E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5</w:t>
            </w:r>
          </w:p>
        </w:tc>
      </w:tr>
      <w:tr w:rsidR="007916AB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A74DA3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A74DA3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6AB" w:rsidRPr="00B9432A" w:rsidRDefault="00A74DA3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פטור מבצעי </w:t>
            </w:r>
            <w:r>
              <w:rPr>
                <w:rFonts w:ascii="David" w:hAnsi="David" w:cs="David"/>
                <w:color w:val="000000"/>
                <w:rtl/>
                <w:lang w:eastAsia="en-US"/>
              </w:rPr>
              <w:t>–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גידול טבעי מערך אחסון</w:t>
            </w:r>
          </w:p>
        </w:tc>
      </w:tr>
      <w:tr w:rsidR="00403A67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:rsidR="00532D9A" w:rsidRDefault="00532D9A" w:rsidP="0067300C">
      <w:pPr>
        <w:pStyle w:val="ab"/>
        <w:numPr>
          <w:ilvl w:val="1"/>
          <w:numId w:val="27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משטרת ישראל נמצאת בשלבים ראשונים </w:t>
      </w:r>
      <w:r w:rsidR="0067300C">
        <w:rPr>
          <w:rFonts w:ascii="David" w:hAnsi="David" w:cs="David" w:hint="cs"/>
          <w:rtl/>
        </w:rPr>
        <w:t xml:space="preserve">של </w:t>
      </w:r>
      <w:r w:rsidR="00897692">
        <w:rPr>
          <w:rFonts w:ascii="David" w:hAnsi="David" w:cs="David" w:hint="cs"/>
          <w:rtl/>
        </w:rPr>
        <w:t>תהליך</w:t>
      </w:r>
      <w:r>
        <w:rPr>
          <w:rFonts w:ascii="David" w:hAnsi="David" w:cs="David" w:hint="cs"/>
          <w:rtl/>
        </w:rPr>
        <w:t xml:space="preserve"> מעבר</w:t>
      </w:r>
      <w:r w:rsidR="00BA2710">
        <w:rPr>
          <w:rFonts w:ascii="David" w:hAnsi="David" w:cs="David" w:hint="cs"/>
          <w:rtl/>
        </w:rPr>
        <w:t xml:space="preserve"> מורכב</w:t>
      </w:r>
      <w:r>
        <w:rPr>
          <w:rFonts w:ascii="David" w:hAnsi="David" w:cs="David" w:hint="cs"/>
          <w:rtl/>
        </w:rPr>
        <w:t xml:space="preserve"> למערכות אחסון של זוכי מכרז מרכזי </w:t>
      </w:r>
      <w:r w:rsidR="0067300C">
        <w:rPr>
          <w:rFonts w:ascii="David" w:hAnsi="David" w:cs="David" w:hint="cs"/>
          <w:rtl/>
        </w:rPr>
        <w:t xml:space="preserve">מטעם </w:t>
      </w:r>
      <w:r>
        <w:rPr>
          <w:rFonts w:ascii="David" w:hAnsi="David" w:cs="David" w:hint="cs"/>
          <w:rtl/>
        </w:rPr>
        <w:t xml:space="preserve">מנהל הרכש </w:t>
      </w:r>
      <w:r w:rsidR="0067300C">
        <w:rPr>
          <w:rFonts w:ascii="David" w:hAnsi="David" w:cs="David" w:hint="cs"/>
          <w:rtl/>
        </w:rPr>
        <w:t xml:space="preserve">הממשלתי </w:t>
      </w:r>
      <w:bookmarkStart w:id="0" w:name="_GoBack"/>
      <w:bookmarkEnd w:id="0"/>
      <w:r>
        <w:rPr>
          <w:rFonts w:ascii="David" w:hAnsi="David" w:cs="David" w:hint="cs"/>
          <w:rtl/>
        </w:rPr>
        <w:t>בסביבות השונות.</w:t>
      </w:r>
    </w:p>
    <w:p w:rsidR="00532D9A" w:rsidRDefault="00532D9A" w:rsidP="00532D9A">
      <w:pPr>
        <w:pStyle w:val="ab"/>
        <w:numPr>
          <w:ilvl w:val="1"/>
          <w:numId w:val="27"/>
        </w:numPr>
        <w:spacing w:line="360" w:lineRule="auto"/>
        <w:rPr>
          <w:rFonts w:ascii="David" w:hAnsi="David" w:cs="David"/>
        </w:rPr>
      </w:pPr>
      <w:r w:rsidRPr="0092387F">
        <w:rPr>
          <w:rFonts w:ascii="David" w:hAnsi="David" w:cs="David" w:hint="cs"/>
          <w:rtl/>
        </w:rPr>
        <w:t xml:space="preserve">תהליך זה דורש עבודה רבה </w:t>
      </w:r>
      <w:r>
        <w:rPr>
          <w:rFonts w:ascii="David" w:hAnsi="David" w:cs="David" w:hint="cs"/>
          <w:rtl/>
        </w:rPr>
        <w:t>כולל התייחסות ו</w:t>
      </w:r>
      <w:r w:rsidRPr="0092387F">
        <w:rPr>
          <w:rFonts w:ascii="David" w:hAnsi="David" w:cs="David" w:hint="cs"/>
          <w:rtl/>
        </w:rPr>
        <w:t xml:space="preserve">מענה לסוגיות </w:t>
      </w:r>
      <w:r>
        <w:rPr>
          <w:rFonts w:ascii="David" w:hAnsi="David" w:cs="David" w:hint="cs"/>
          <w:rtl/>
        </w:rPr>
        <w:t xml:space="preserve">של </w:t>
      </w:r>
      <w:r w:rsidRPr="0092387F">
        <w:rPr>
          <w:rFonts w:ascii="David" w:hAnsi="David" w:cs="David" w:hint="cs"/>
          <w:rtl/>
        </w:rPr>
        <w:t xml:space="preserve">תקציב, </w:t>
      </w:r>
      <w:r>
        <w:rPr>
          <w:rFonts w:ascii="David" w:hAnsi="David" w:cs="David" w:hint="cs"/>
          <w:rtl/>
        </w:rPr>
        <w:t xml:space="preserve">תכנון, </w:t>
      </w:r>
      <w:r w:rsidRPr="0092387F">
        <w:rPr>
          <w:rFonts w:ascii="David" w:hAnsi="David" w:cs="David" w:hint="cs"/>
          <w:rtl/>
        </w:rPr>
        <w:t xml:space="preserve">טכנולוגיה, כוח אדם, הכשרות, </w:t>
      </w:r>
      <w:r>
        <w:rPr>
          <w:rFonts w:ascii="David" w:hAnsi="David" w:cs="David" w:hint="cs"/>
          <w:rtl/>
        </w:rPr>
        <w:t>הזמנת ציוד</w:t>
      </w:r>
      <w:r w:rsidRPr="0092387F">
        <w:rPr>
          <w:rFonts w:ascii="David" w:hAnsi="David" w:cs="David" w:hint="cs"/>
          <w:rtl/>
        </w:rPr>
        <w:t xml:space="preserve">, </w:t>
      </w:r>
      <w:r>
        <w:rPr>
          <w:rFonts w:ascii="David" w:hAnsi="David" w:cs="David" w:hint="cs"/>
          <w:rtl/>
        </w:rPr>
        <w:t xml:space="preserve">תהליכי השבתת מערכות, </w:t>
      </w:r>
      <w:r w:rsidRPr="0092387F">
        <w:rPr>
          <w:rFonts w:ascii="David" w:hAnsi="David" w:cs="David" w:hint="cs"/>
          <w:rtl/>
        </w:rPr>
        <w:t xml:space="preserve">אפשרות עבודה בתצורה משולבת ועוד. </w:t>
      </w:r>
    </w:p>
    <w:p w:rsidR="00532D9A" w:rsidRDefault="00532D9A" w:rsidP="00532D9A">
      <w:pPr>
        <w:pStyle w:val="ab"/>
        <w:numPr>
          <w:ilvl w:val="1"/>
          <w:numId w:val="27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התהליך מבוצע בצורה מדורגת ואנו מעריכים שיימשך מס' שנים.</w:t>
      </w:r>
    </w:p>
    <w:p w:rsidR="00532D9A" w:rsidRDefault="00532D9A" w:rsidP="00532D9A">
      <w:pPr>
        <w:pStyle w:val="ab"/>
        <w:numPr>
          <w:ilvl w:val="1"/>
          <w:numId w:val="27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במהלך תקופה זו, </w:t>
      </w:r>
      <w:r w:rsidRPr="00D2409C">
        <w:rPr>
          <w:rFonts w:ascii="David" w:hAnsi="David" w:cs="David" w:hint="cs"/>
          <w:rtl/>
        </w:rPr>
        <w:t>ישנו צורך מבצעי להמשך</w:t>
      </w:r>
      <w:r>
        <w:rPr>
          <w:rFonts w:ascii="David" w:hAnsi="David" w:cs="David" w:hint="cs"/>
          <w:rtl/>
        </w:rPr>
        <w:t xml:space="preserve"> תחזוקת המערך הקיים וביצוע </w:t>
      </w:r>
      <w:r w:rsidRPr="00D2409C">
        <w:rPr>
          <w:rFonts w:ascii="David" w:hAnsi="David" w:cs="David" w:hint="cs"/>
          <w:rtl/>
        </w:rPr>
        <w:t>'גידול טבעי' ב</w:t>
      </w:r>
      <w:r>
        <w:rPr>
          <w:rFonts w:ascii="David" w:hAnsi="David" w:cs="David" w:hint="cs"/>
          <w:rtl/>
        </w:rPr>
        <w:t>מערכות הקיימות בשל מס' סיבות:</w:t>
      </w:r>
    </w:p>
    <w:p w:rsidR="00532D9A" w:rsidRPr="00D2409C" w:rsidRDefault="00532D9A" w:rsidP="00532D9A">
      <w:pPr>
        <w:pStyle w:val="ab"/>
        <w:numPr>
          <w:ilvl w:val="2"/>
          <w:numId w:val="27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 xml:space="preserve"> </w:t>
      </w:r>
      <w:r w:rsidRPr="00AF5DB8">
        <w:rPr>
          <w:rFonts w:ascii="David" w:hAnsi="David" w:cs="David"/>
          <w:b/>
          <w:bCs/>
          <w:rtl/>
        </w:rPr>
        <w:t>רציפות מבצעית</w:t>
      </w:r>
      <w:r w:rsidRPr="00D2409C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  <w:rtl/>
        </w:rPr>
        <w:t>–</w:t>
      </w:r>
      <w:r w:rsidRPr="00D2409C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גדילת מערך הגיבויים כולל ב-</w:t>
      </w:r>
      <w:r w:rsidRPr="00D2409C">
        <w:rPr>
          <w:rFonts w:ascii="David" w:hAnsi="David" w:cs="David"/>
          <w:rtl/>
        </w:rPr>
        <w:t xml:space="preserve"> </w:t>
      </w:r>
      <w:r w:rsidRPr="00764C36">
        <w:rPr>
          <w:rFonts w:ascii="David" w:hAnsi="David" w:cs="David"/>
        </w:rPr>
        <w:t>DR</w:t>
      </w:r>
      <w:r>
        <w:rPr>
          <w:rFonts w:ascii="David" w:hAnsi="David" w:cs="David" w:hint="cs"/>
          <w:rtl/>
        </w:rPr>
        <w:t xml:space="preserve"> (</w:t>
      </w:r>
      <w:r>
        <w:rPr>
          <w:rFonts w:ascii="David" w:hAnsi="David" w:cs="David"/>
        </w:rPr>
        <w:t>Disaster Recovery</w:t>
      </w:r>
      <w:r>
        <w:rPr>
          <w:rFonts w:ascii="David" w:hAnsi="David" w:cs="David" w:hint="cs"/>
          <w:rtl/>
        </w:rPr>
        <w:t>) להתאוששות מכשל נקודתי, מערכתי או כלל מערכתי כולל מצב של אירוע סייבר.</w:t>
      </w:r>
    </w:p>
    <w:p w:rsidR="00532D9A" w:rsidRPr="000E5880" w:rsidRDefault="00532D9A" w:rsidP="00532D9A">
      <w:pPr>
        <w:numPr>
          <w:ilvl w:val="2"/>
          <w:numId w:val="27"/>
        </w:numPr>
        <w:spacing w:line="360" w:lineRule="auto"/>
        <w:rPr>
          <w:rFonts w:ascii="David" w:hAnsi="David" w:cs="David"/>
        </w:rPr>
      </w:pPr>
      <w:r w:rsidRPr="000E5880">
        <w:rPr>
          <w:rFonts w:ascii="David" w:hAnsi="David" w:cs="David" w:hint="cs"/>
          <w:rtl/>
        </w:rPr>
        <w:t xml:space="preserve"> </w:t>
      </w:r>
      <w:r w:rsidRPr="000E5880">
        <w:rPr>
          <w:rFonts w:ascii="David" w:hAnsi="David" w:cs="David" w:hint="cs"/>
          <w:b/>
          <w:bCs/>
          <w:rtl/>
        </w:rPr>
        <w:t>גדילה טבעית</w:t>
      </w:r>
      <w:r w:rsidRPr="000E5880">
        <w:rPr>
          <w:rFonts w:ascii="David" w:hAnsi="David" w:cs="David"/>
          <w:b/>
          <w:bCs/>
          <w:rtl/>
        </w:rPr>
        <w:t xml:space="preserve"> </w:t>
      </w:r>
      <w:r w:rsidRPr="000E5880">
        <w:rPr>
          <w:rFonts w:ascii="David" w:hAnsi="David" w:cs="David" w:hint="cs"/>
          <w:b/>
          <w:bCs/>
          <w:rtl/>
        </w:rPr>
        <w:t xml:space="preserve">של </w:t>
      </w:r>
      <w:r w:rsidRPr="000E5880">
        <w:rPr>
          <w:rFonts w:ascii="David" w:hAnsi="David" w:cs="David"/>
          <w:b/>
          <w:bCs/>
          <w:rtl/>
        </w:rPr>
        <w:t>נפח</w:t>
      </w:r>
      <w:r>
        <w:rPr>
          <w:rFonts w:ascii="David" w:hAnsi="David" w:cs="David" w:hint="cs"/>
          <w:b/>
          <w:bCs/>
          <w:rtl/>
        </w:rPr>
        <w:t>ים</w:t>
      </w:r>
      <w:r w:rsidRPr="000E5880">
        <w:rPr>
          <w:rFonts w:ascii="David" w:hAnsi="David" w:cs="David"/>
        </w:rPr>
        <w:t>–</w:t>
      </w:r>
      <w:r w:rsidRPr="000E5880">
        <w:rPr>
          <w:rFonts w:ascii="David" w:hAnsi="David" w:cs="David"/>
          <w:rtl/>
        </w:rPr>
        <w:t xml:space="preserve"> </w:t>
      </w:r>
      <w:r w:rsidRPr="000E5880">
        <w:rPr>
          <w:rFonts w:ascii="David" w:hAnsi="David" w:cs="David" w:hint="cs"/>
          <w:rtl/>
        </w:rPr>
        <w:t>המערכות דינמיות, גדלות ומתפתחות באופן</w:t>
      </w:r>
      <w:r>
        <w:rPr>
          <w:rFonts w:ascii="David" w:hAnsi="David" w:cs="David" w:hint="cs"/>
          <w:rtl/>
        </w:rPr>
        <w:t xml:space="preserve"> שוטף ובעצימות </w:t>
      </w:r>
      <w:r w:rsidRPr="000E5880">
        <w:rPr>
          <w:rFonts w:ascii="David" w:hAnsi="David" w:cs="David" w:hint="cs"/>
          <w:rtl/>
        </w:rPr>
        <w:t>עקב הלחימה</w:t>
      </w:r>
      <w:r w:rsidRPr="000E5880">
        <w:rPr>
          <w:rFonts w:ascii="David" w:hAnsi="David" w:cs="David"/>
        </w:rPr>
        <w:t xml:space="preserve"> </w:t>
      </w:r>
      <w:r>
        <w:rPr>
          <w:rFonts w:ascii="David" w:hAnsi="David" w:cs="David" w:hint="cs"/>
          <w:rtl/>
        </w:rPr>
        <w:t>בעיקר בתחומי החקירות</w:t>
      </w:r>
      <w:r w:rsidRPr="000E5880">
        <w:rPr>
          <w:rFonts w:ascii="David" w:hAnsi="David" w:cs="David" w:hint="cs"/>
          <w:rtl/>
        </w:rPr>
        <w:t xml:space="preserve">, שירותי </w:t>
      </w:r>
      <w:r w:rsidRPr="000E5880">
        <w:rPr>
          <w:rFonts w:ascii="David" w:hAnsi="David" w:cs="David" w:hint="cs"/>
        </w:rPr>
        <w:t>AI</w:t>
      </w:r>
      <w:r>
        <w:rPr>
          <w:rFonts w:ascii="David" w:hAnsi="David" w:cs="David" w:hint="cs"/>
          <w:rtl/>
        </w:rPr>
        <w:t>, מערכות</w:t>
      </w:r>
      <w:r w:rsidRPr="000E5880">
        <w:rPr>
          <w:rFonts w:ascii="David" w:hAnsi="David" w:cs="David" w:hint="cs"/>
          <w:rtl/>
        </w:rPr>
        <w:t xml:space="preserve"> מז"פ </w:t>
      </w:r>
      <w:r>
        <w:rPr>
          <w:rFonts w:ascii="David" w:hAnsi="David" w:cs="David" w:hint="cs"/>
          <w:rtl/>
        </w:rPr>
        <w:t>(</w:t>
      </w:r>
      <w:proofErr w:type="spellStart"/>
      <w:r w:rsidRPr="000E5880">
        <w:rPr>
          <w:rFonts w:ascii="David" w:hAnsi="David" w:cs="David" w:hint="cs"/>
          <w:rtl/>
        </w:rPr>
        <w:t>תר"ח</w:t>
      </w:r>
      <w:r>
        <w:rPr>
          <w:rFonts w:ascii="David" w:hAnsi="David" w:cs="David" w:hint="cs"/>
          <w:rtl/>
        </w:rPr>
        <w:t>ים</w:t>
      </w:r>
      <w:proofErr w:type="spellEnd"/>
      <w:r>
        <w:rPr>
          <w:rFonts w:ascii="David" w:hAnsi="David" w:cs="David" w:hint="cs"/>
          <w:rtl/>
        </w:rPr>
        <w:t xml:space="preserve"> וכד'), מערכות ימ"מ, מערכות מוקדי 100, מערכות חוזי, גיבויים ועוד</w:t>
      </w:r>
      <w:r w:rsidRPr="000E5880">
        <w:rPr>
          <w:rFonts w:ascii="David" w:hAnsi="David" w:cs="David" w:hint="cs"/>
          <w:rtl/>
        </w:rPr>
        <w:t xml:space="preserve">. </w:t>
      </w:r>
    </w:p>
    <w:p w:rsidR="00532D9A" w:rsidRPr="00905157" w:rsidRDefault="00532D9A" w:rsidP="00532D9A">
      <w:pPr>
        <w:pStyle w:val="ab"/>
        <w:numPr>
          <w:ilvl w:val="2"/>
          <w:numId w:val="27"/>
        </w:num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rtl/>
        </w:rPr>
        <w:t xml:space="preserve"> </w:t>
      </w:r>
      <w:r w:rsidRPr="00AF5DB8">
        <w:rPr>
          <w:rFonts w:ascii="David" w:hAnsi="David" w:cs="David"/>
          <w:b/>
          <w:bCs/>
          <w:rtl/>
        </w:rPr>
        <w:t>ביצועים</w:t>
      </w:r>
      <w:r w:rsidRPr="00D2409C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</w:rPr>
        <w:t>–</w:t>
      </w:r>
      <w:r w:rsidRPr="00D2409C">
        <w:rPr>
          <w:rFonts w:ascii="David" w:hAnsi="David" w:cs="David"/>
          <w:rtl/>
        </w:rPr>
        <w:t>התאמת תשתית האחסון לצריכת השירותים</w:t>
      </w:r>
      <w:r>
        <w:rPr>
          <w:rFonts w:ascii="David" w:hAnsi="David" w:cs="David" w:hint="cs"/>
          <w:rtl/>
        </w:rPr>
        <w:t xml:space="preserve"> הגדלה.</w:t>
      </w:r>
      <w:r w:rsidRPr="00D2409C">
        <w:rPr>
          <w:rFonts w:ascii="David" w:hAnsi="David" w:cs="David"/>
          <w:rtl/>
        </w:rPr>
        <w:t xml:space="preserve"> </w:t>
      </w:r>
    </w:p>
    <w:p w:rsidR="00532D9A" w:rsidRDefault="00532D9A" w:rsidP="00532D9A">
      <w:pPr>
        <w:pStyle w:val="ab"/>
        <w:numPr>
          <w:ilvl w:val="1"/>
          <w:numId w:val="27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התחזוקה והגידול הינם למערכות האחסון בסביבות השונות כולל: פיתוח, טסט, </w:t>
      </w:r>
      <w:r w:rsidRPr="00D2409C">
        <w:rPr>
          <w:rFonts w:ascii="David" w:hAnsi="David" w:cs="David" w:hint="cs"/>
          <w:rtl/>
        </w:rPr>
        <w:t>ייצור</w:t>
      </w:r>
      <w:r>
        <w:rPr>
          <w:rFonts w:ascii="David" w:hAnsi="David" w:cs="David" w:hint="cs"/>
          <w:rtl/>
        </w:rPr>
        <w:t>, ימ"מ, גיבויים, כ"ש, רשת אדומה וכד'.</w:t>
      </w:r>
    </w:p>
    <w:p w:rsidR="00532D9A" w:rsidRPr="00D3449B" w:rsidRDefault="00532D9A" w:rsidP="00532D9A">
      <w:pPr>
        <w:numPr>
          <w:ilvl w:val="1"/>
          <w:numId w:val="27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היעדר אפשרות לגידול טבעי של המערך, </w:t>
      </w:r>
      <w:r w:rsidRPr="00D3449B">
        <w:rPr>
          <w:rFonts w:ascii="David" w:hAnsi="David" w:cs="David" w:hint="cs"/>
          <w:rtl/>
        </w:rPr>
        <w:t>י</w:t>
      </w:r>
      <w:r w:rsidRPr="00D3449B">
        <w:rPr>
          <w:rFonts w:ascii="David" w:hAnsi="David" w:cs="David"/>
          <w:rtl/>
        </w:rPr>
        <w:t>גרום לשיבושים ותקלות בפעילות המבצעית השוטפת.</w:t>
      </w:r>
    </w:p>
    <w:p w:rsidR="00744A5D" w:rsidRPr="00532D9A" w:rsidRDefault="00744A5D" w:rsidP="00A07B0E">
      <w:pPr>
        <w:spacing w:after="200" w:line="360" w:lineRule="auto"/>
        <w:ind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:rsidTr="007E7020">
        <w:tc>
          <w:tcPr>
            <w:tcW w:w="3435" w:type="dxa"/>
          </w:tcPr>
          <w:p w:rsidR="00E7755C" w:rsidRPr="00A07B0E" w:rsidRDefault="00A74DA3" w:rsidP="00A07B0E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אלעד </w:t>
            </w:r>
            <w:proofErr w:type="spellStart"/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אפיף</w:t>
            </w:r>
            <w:proofErr w:type="spellEnd"/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</w:p>
        </w:tc>
        <w:tc>
          <w:tcPr>
            <w:tcW w:w="2650" w:type="dxa"/>
          </w:tcPr>
          <w:p w:rsidR="00E7755C" w:rsidRPr="00A07B0E" w:rsidRDefault="00A74DA3" w:rsidP="00A07B0E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רמ"ד תשתיות מבוזרות</w:t>
            </w:r>
          </w:p>
        </w:tc>
        <w:tc>
          <w:tcPr>
            <w:tcW w:w="3271" w:type="dxa"/>
          </w:tcPr>
          <w:p w:rsidR="00E7755C" w:rsidRPr="00A07B0E" w:rsidRDefault="00E7755C" w:rsidP="00A07B0E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</w:p>
        </w:tc>
      </w:tr>
      <w:tr w:rsidR="00E7755C" w:rsidRPr="00047D80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0261" w:rsidRDefault="00B50261" w:rsidP="0041272D">
      <w:r>
        <w:separator/>
      </w:r>
    </w:p>
  </w:endnote>
  <w:endnote w:type="continuationSeparator" w:id="0">
    <w:p w:rsidR="00B50261" w:rsidRDefault="00B5026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67300C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67300C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0261" w:rsidRDefault="00B50261" w:rsidP="0041272D">
      <w:r>
        <w:separator/>
      </w:r>
    </w:p>
  </w:footnote>
  <w:footnote w:type="continuationSeparator" w:id="0">
    <w:p w:rsidR="00B50261" w:rsidRDefault="00B5026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92707B"/>
    <w:multiLevelType w:val="multilevel"/>
    <w:tmpl w:val="D54C8680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0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4A7C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D9A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7300C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97692"/>
    <w:rsid w:val="008A5E91"/>
    <w:rsid w:val="008B5B2A"/>
    <w:rsid w:val="008B6E09"/>
    <w:rsid w:val="008C25C1"/>
    <w:rsid w:val="008C4E47"/>
    <w:rsid w:val="008C5D39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82B2E"/>
    <w:rsid w:val="009A1125"/>
    <w:rsid w:val="009A268E"/>
    <w:rsid w:val="009C262D"/>
    <w:rsid w:val="009D2BEA"/>
    <w:rsid w:val="009D6587"/>
    <w:rsid w:val="009E4F62"/>
    <w:rsid w:val="00A024BD"/>
    <w:rsid w:val="00A07B0E"/>
    <w:rsid w:val="00A3232F"/>
    <w:rsid w:val="00A33FB2"/>
    <w:rsid w:val="00A34B39"/>
    <w:rsid w:val="00A379C5"/>
    <w:rsid w:val="00A579DA"/>
    <w:rsid w:val="00A616D8"/>
    <w:rsid w:val="00A64169"/>
    <w:rsid w:val="00A74DA3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271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10331962"/>
  <w15:docId w15:val="{12A8547C-4174-4AFD-9A4D-070C8DF6B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d487f397-e732-4b6d-b7e2-5b82108a7ad1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DC84BB6-7117-49ED-9BB6-7DBA8675F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296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1916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ר' חו' רכש מזון ופרט מרו"מ</cp:lastModifiedBy>
  <cp:revision>5</cp:revision>
  <cp:lastPrinted>2022-03-27T08:52:00Z</cp:lastPrinted>
  <dcterms:created xsi:type="dcterms:W3CDTF">2024-03-11T05:48:00Z</dcterms:created>
  <dcterms:modified xsi:type="dcterms:W3CDTF">2024-03-11T08:00:00Z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